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napToGrid w:val="0"/>
          <w:szCs w:val="32"/>
        </w:rPr>
      </w:pPr>
      <w:r>
        <w:rPr>
          <w:rFonts w:hint="eastAsia" w:ascii="黑体" w:hAnsi="黑体" w:eastAsia="黑体"/>
          <w:snapToGrid w:val="0"/>
          <w:szCs w:val="32"/>
        </w:rPr>
        <w:t>附件2</w:t>
      </w:r>
    </w:p>
    <w:p>
      <w:pPr>
        <w:overflowPunct w:val="0"/>
        <w:spacing w:line="460" w:lineRule="exact"/>
        <w:jc w:val="center"/>
        <w:rPr>
          <w:rFonts w:ascii="方正小标宋简体" w:eastAsia="方正小标宋简体"/>
          <w:bCs/>
          <w:sz w:val="44"/>
          <w:szCs w:val="44"/>
        </w:rPr>
      </w:pPr>
    </w:p>
    <w:p>
      <w:pPr>
        <w:overflowPunct w:val="0"/>
        <w:spacing w:line="460" w:lineRule="exact"/>
        <w:jc w:val="center"/>
        <w:rPr>
          <w:rFonts w:ascii="方正小标宋简体" w:eastAsia="方正小标宋简体"/>
          <w:bCs/>
          <w:sz w:val="44"/>
          <w:szCs w:val="44"/>
        </w:rPr>
      </w:pPr>
      <w:r>
        <w:rPr>
          <w:rFonts w:hint="eastAsia" w:ascii="方正小标宋简体" w:eastAsia="方正小标宋简体"/>
          <w:bCs/>
          <w:sz w:val="44"/>
          <w:szCs w:val="44"/>
        </w:rPr>
        <w:t>绵阳市安州区人民法院面向全省法院系统</w:t>
      </w:r>
    </w:p>
    <w:p>
      <w:pPr>
        <w:overflowPunct w:val="0"/>
        <w:spacing w:line="460" w:lineRule="exact"/>
        <w:jc w:val="center"/>
        <w:rPr>
          <w:rFonts w:ascii="方正小标宋简体" w:eastAsia="方正小标宋简体"/>
          <w:bCs/>
          <w:sz w:val="44"/>
          <w:szCs w:val="44"/>
        </w:rPr>
      </w:pPr>
      <w:r>
        <w:rPr>
          <w:rFonts w:hint="eastAsia" w:ascii="方正小标宋简体" w:eastAsia="方正小标宋简体"/>
          <w:bCs/>
          <w:sz w:val="44"/>
          <w:szCs w:val="44"/>
        </w:rPr>
        <w:t>公开考调工作人员报名表</w:t>
      </w:r>
    </w:p>
    <w:p>
      <w:pPr>
        <w:pStyle w:val="2"/>
        <w:ind w:firstLine="640"/>
      </w:pPr>
    </w:p>
    <w:tbl>
      <w:tblPr>
        <w:tblStyle w:val="5"/>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975"/>
        <w:gridCol w:w="369"/>
        <w:gridCol w:w="749"/>
        <w:gridCol w:w="312"/>
        <w:gridCol w:w="827"/>
        <w:gridCol w:w="247"/>
        <w:gridCol w:w="597"/>
        <w:gridCol w:w="766"/>
        <w:gridCol w:w="1265"/>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性</w:t>
            </w:r>
            <w:r>
              <w:rPr>
                <w:rFonts w:hint="eastAsia" w:ascii="黑体" w:hAnsi="黑体" w:eastAsia="黑体"/>
                <w:sz w:val="24"/>
              </w:rPr>
              <w:t xml:space="preserve">  </w:t>
            </w:r>
            <w:r>
              <w:rPr>
                <w:rFonts w:ascii="黑体" w:hAnsi="黑体" w:eastAsia="黑体"/>
                <w:sz w:val="24"/>
              </w:rPr>
              <w:t>别</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出生年月</w:t>
            </w:r>
            <w:r>
              <w:rPr>
                <w:rFonts w:hint="eastAsia" w:ascii="黑体" w:hAnsi="黑体" w:eastAsia="黑体"/>
                <w:sz w:val="24"/>
              </w:rPr>
              <w:t>（  岁）</w:t>
            </w:r>
          </w:p>
        </w:tc>
        <w:tc>
          <w:tcPr>
            <w:tcW w:w="12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p>
            <w:pPr>
              <w:spacing w:line="0" w:lineRule="atLeast"/>
              <w:jc w:val="center"/>
              <w:rPr>
                <w:rFonts w:ascii="黑体" w:hAnsi="黑体" w:eastAsia="黑体"/>
                <w:sz w:val="24"/>
              </w:rPr>
            </w:pPr>
          </w:p>
        </w:tc>
        <w:tc>
          <w:tcPr>
            <w:tcW w:w="1666"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照 片</w:t>
            </w:r>
          </w:p>
          <w:p>
            <w:pPr>
              <w:spacing w:line="0" w:lineRule="atLeast"/>
              <w:ind w:firstLine="120"/>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民</w:t>
            </w:r>
            <w:r>
              <w:rPr>
                <w:rFonts w:hint="eastAsia" w:ascii="黑体" w:hAnsi="黑体" w:eastAsia="黑体"/>
                <w:sz w:val="24"/>
              </w:rPr>
              <w:t xml:space="preserve">  </w:t>
            </w:r>
            <w:r>
              <w:rPr>
                <w:rFonts w:ascii="黑体" w:hAnsi="黑体" w:eastAsia="黑体"/>
                <w:sz w:val="24"/>
              </w:rPr>
              <w:t>族</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籍</w:t>
            </w:r>
            <w:r>
              <w:rPr>
                <w:rFonts w:hint="eastAsia" w:ascii="黑体" w:hAnsi="黑体" w:eastAsia="黑体"/>
                <w:sz w:val="24"/>
              </w:rPr>
              <w:t xml:space="preserve">  </w:t>
            </w:r>
            <w:r>
              <w:rPr>
                <w:rFonts w:ascii="黑体" w:hAnsi="黑体" w:eastAsia="黑体"/>
                <w:sz w:val="24"/>
              </w:rPr>
              <w:t>贯</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出生地</w:t>
            </w:r>
          </w:p>
        </w:tc>
        <w:tc>
          <w:tcPr>
            <w:tcW w:w="12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政  治</w:t>
            </w:r>
          </w:p>
          <w:p>
            <w:pPr>
              <w:spacing w:line="0" w:lineRule="atLeast"/>
              <w:jc w:val="center"/>
              <w:rPr>
                <w:rFonts w:ascii="黑体" w:hAnsi="黑体" w:eastAsia="黑体"/>
                <w:sz w:val="24"/>
              </w:rPr>
            </w:pPr>
            <w:r>
              <w:rPr>
                <w:rFonts w:hint="eastAsia" w:ascii="黑体" w:hAnsi="黑体" w:eastAsia="黑体"/>
                <w:sz w:val="24"/>
              </w:rPr>
              <w:t>面  貌</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06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参加工</w:t>
            </w:r>
          </w:p>
          <w:p>
            <w:pPr>
              <w:spacing w:line="0" w:lineRule="atLeast"/>
              <w:jc w:val="center"/>
              <w:rPr>
                <w:rFonts w:ascii="黑体" w:hAnsi="黑体" w:eastAsia="黑体"/>
                <w:sz w:val="24"/>
              </w:rPr>
            </w:pPr>
            <w:r>
              <w:rPr>
                <w:rFonts w:ascii="黑体" w:hAnsi="黑体" w:eastAsia="黑体"/>
                <w:sz w:val="24"/>
              </w:rPr>
              <w:t>作时间</w:t>
            </w:r>
          </w:p>
        </w:tc>
        <w:tc>
          <w:tcPr>
            <w:tcW w:w="107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人员身份及进入队伍</w:t>
            </w:r>
            <w:r>
              <w:rPr>
                <w:rFonts w:hint="eastAsia" w:ascii="黑体" w:hAnsi="黑体" w:eastAsia="黑体"/>
                <w:sz w:val="22"/>
              </w:rPr>
              <w:t>时间</w:t>
            </w:r>
          </w:p>
        </w:tc>
        <w:tc>
          <w:tcPr>
            <w:tcW w:w="12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666"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学</w:t>
            </w:r>
            <w:r>
              <w:rPr>
                <w:rFonts w:hint="eastAsia" w:ascii="黑体" w:hAnsi="黑体" w:eastAsia="黑体"/>
                <w:sz w:val="24"/>
              </w:rPr>
              <w:t xml:space="preserve"> </w:t>
            </w:r>
            <w:r>
              <w:rPr>
                <w:rFonts w:ascii="黑体" w:hAnsi="黑体" w:eastAsia="黑体"/>
                <w:sz w:val="24"/>
              </w:rPr>
              <w:t>历</w:t>
            </w:r>
          </w:p>
          <w:p>
            <w:pPr>
              <w:spacing w:line="0" w:lineRule="atLeast"/>
              <w:jc w:val="center"/>
              <w:rPr>
                <w:rFonts w:ascii="黑体" w:hAnsi="黑体" w:eastAsia="黑体"/>
                <w:sz w:val="24"/>
              </w:rPr>
            </w:pPr>
            <w:r>
              <w:rPr>
                <w:rFonts w:ascii="黑体" w:hAnsi="黑体" w:eastAsia="黑体"/>
                <w:sz w:val="24"/>
              </w:rPr>
              <w:t>学</w:t>
            </w:r>
            <w:r>
              <w:rPr>
                <w:rFonts w:hint="eastAsia" w:ascii="黑体" w:hAnsi="黑体" w:eastAsia="黑体"/>
                <w:sz w:val="24"/>
              </w:rPr>
              <w:t xml:space="preserve"> </w:t>
            </w:r>
            <w:r>
              <w:rPr>
                <w:rFonts w:ascii="黑体" w:hAnsi="黑体" w:eastAsia="黑体"/>
                <w:sz w:val="24"/>
              </w:rPr>
              <w:t>位</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全日制</w:t>
            </w:r>
          </w:p>
          <w:p>
            <w:pPr>
              <w:spacing w:line="0" w:lineRule="atLeast"/>
              <w:jc w:val="center"/>
              <w:rPr>
                <w:rFonts w:ascii="黑体" w:hAnsi="黑体" w:eastAsia="黑体"/>
                <w:sz w:val="24"/>
              </w:rPr>
            </w:pPr>
            <w:r>
              <w:rPr>
                <w:rFonts w:ascii="黑体" w:hAnsi="黑体" w:eastAsia="黑体"/>
                <w:sz w:val="24"/>
              </w:rPr>
              <w:t>教  育</w:t>
            </w:r>
          </w:p>
        </w:tc>
        <w:tc>
          <w:tcPr>
            <w:tcW w:w="2135"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毕业院校系及专业</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13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在  职</w:t>
            </w:r>
          </w:p>
          <w:p>
            <w:pPr>
              <w:spacing w:line="0" w:lineRule="atLeast"/>
              <w:jc w:val="center"/>
              <w:rPr>
                <w:rFonts w:ascii="黑体" w:hAnsi="黑体" w:eastAsia="黑体"/>
                <w:sz w:val="24"/>
              </w:rPr>
            </w:pPr>
            <w:r>
              <w:rPr>
                <w:rFonts w:ascii="黑体" w:hAnsi="黑体" w:eastAsia="黑体"/>
                <w:sz w:val="24"/>
              </w:rPr>
              <w:t>教  育</w:t>
            </w:r>
          </w:p>
        </w:tc>
        <w:tc>
          <w:tcPr>
            <w:tcW w:w="2135"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毕业院校系及专业</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身份证</w:t>
            </w:r>
          </w:p>
          <w:p>
            <w:pPr>
              <w:spacing w:line="0" w:lineRule="atLeast"/>
              <w:jc w:val="center"/>
              <w:rPr>
                <w:rFonts w:ascii="黑体" w:hAnsi="黑体" w:eastAsia="黑体"/>
                <w:sz w:val="24"/>
              </w:rPr>
            </w:pPr>
            <w:r>
              <w:rPr>
                <w:rFonts w:hint="eastAsia" w:ascii="黑体" w:hAnsi="黑体" w:eastAsia="黑体"/>
                <w:sz w:val="24"/>
              </w:rPr>
              <w:t>号  码</w:t>
            </w:r>
          </w:p>
        </w:tc>
        <w:tc>
          <w:tcPr>
            <w:tcW w:w="3479"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c>
          <w:tcPr>
            <w:tcW w:w="136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联系</w:t>
            </w:r>
          </w:p>
          <w:p>
            <w:pPr>
              <w:spacing w:line="0" w:lineRule="atLeast"/>
              <w:jc w:val="center"/>
              <w:rPr>
                <w:rFonts w:ascii="黑体" w:hAnsi="黑体" w:eastAsia="黑体"/>
                <w:sz w:val="24"/>
              </w:rPr>
            </w:pPr>
            <w:r>
              <w:rPr>
                <w:rFonts w:hint="eastAsia" w:ascii="黑体" w:hAnsi="黑体" w:eastAsia="黑体"/>
                <w:sz w:val="24"/>
              </w:rPr>
              <w:t xml:space="preserve">电话 </w:t>
            </w:r>
          </w:p>
        </w:tc>
        <w:tc>
          <w:tcPr>
            <w:tcW w:w="293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现</w:t>
            </w:r>
            <w:r>
              <w:rPr>
                <w:rFonts w:ascii="黑体" w:hAnsi="黑体" w:eastAsia="黑体"/>
                <w:sz w:val="24"/>
              </w:rPr>
              <w:t>工作单位</w:t>
            </w:r>
            <w:r>
              <w:rPr>
                <w:rFonts w:hint="eastAsia" w:ascii="黑体" w:hAnsi="黑体" w:eastAsia="黑体"/>
                <w:sz w:val="24"/>
              </w:rPr>
              <w:t>及</w:t>
            </w:r>
            <w:r>
              <w:rPr>
                <w:rFonts w:ascii="黑体" w:hAnsi="黑体" w:eastAsia="黑体"/>
                <w:sz w:val="24"/>
              </w:rPr>
              <w:t>职务</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报考</w:t>
            </w:r>
          </w:p>
          <w:p>
            <w:pPr>
              <w:spacing w:line="0" w:lineRule="atLeast"/>
              <w:jc w:val="center"/>
              <w:rPr>
                <w:rFonts w:ascii="黑体" w:hAnsi="黑体" w:eastAsia="黑体"/>
                <w:sz w:val="24"/>
              </w:rPr>
            </w:pPr>
            <w:r>
              <w:rPr>
                <w:rFonts w:hint="eastAsia" w:ascii="黑体" w:hAnsi="黑体" w:eastAsia="黑体"/>
                <w:sz w:val="24"/>
              </w:rPr>
              <w:t>职位</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通信地址及</w:t>
            </w:r>
          </w:p>
          <w:p>
            <w:pPr>
              <w:spacing w:line="0" w:lineRule="atLeast"/>
              <w:jc w:val="center"/>
              <w:rPr>
                <w:rFonts w:ascii="黑体" w:hAnsi="黑体" w:eastAsia="黑体"/>
                <w:sz w:val="24"/>
              </w:rPr>
            </w:pPr>
            <w:r>
              <w:rPr>
                <w:rFonts w:hint="eastAsia" w:ascii="黑体" w:hAnsi="黑体" w:eastAsia="黑体"/>
                <w:sz w:val="24"/>
              </w:rPr>
              <w:t>邮编</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108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个</w:t>
            </w:r>
          </w:p>
          <w:p>
            <w:pPr>
              <w:jc w:val="center"/>
              <w:rPr>
                <w:rFonts w:ascii="黑体" w:hAnsi="黑体" w:eastAsia="黑体"/>
                <w:sz w:val="24"/>
              </w:rPr>
            </w:pPr>
            <w:r>
              <w:rPr>
                <w:rFonts w:hint="eastAsia" w:ascii="黑体" w:hAnsi="黑体" w:eastAsia="黑体"/>
                <w:sz w:val="24"/>
              </w:rPr>
              <w:t>人</w:t>
            </w:r>
          </w:p>
          <w:p>
            <w:pPr>
              <w:jc w:val="center"/>
              <w:rPr>
                <w:rFonts w:ascii="黑体" w:hAnsi="黑体" w:eastAsia="黑体"/>
                <w:sz w:val="24"/>
              </w:rPr>
            </w:pPr>
            <w:r>
              <w:rPr>
                <w:rFonts w:ascii="黑体" w:hAnsi="黑体" w:eastAsia="黑体"/>
                <w:sz w:val="24"/>
              </w:rPr>
              <w:t>简</w:t>
            </w:r>
          </w:p>
          <w:p>
            <w:pPr>
              <w:jc w:val="center"/>
              <w:rPr>
                <w:rFonts w:ascii="黑体" w:hAnsi="黑体" w:eastAsia="黑体"/>
                <w:sz w:val="24"/>
              </w:rPr>
            </w:pPr>
            <w:r>
              <w:rPr>
                <w:rFonts w:ascii="黑体" w:hAnsi="黑体" w:eastAsia="黑体"/>
                <w:sz w:val="24"/>
              </w:rPr>
              <w:t>历</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p>
            <w:pPr>
              <w:spacing w:line="400" w:lineRule="exac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exact"/>
        </w:trPr>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奖惩</w:t>
            </w:r>
          </w:p>
          <w:p>
            <w:pPr>
              <w:spacing w:line="400" w:lineRule="exact"/>
              <w:jc w:val="center"/>
              <w:rPr>
                <w:rFonts w:ascii="黑体" w:hAnsi="黑体" w:eastAsia="黑体"/>
                <w:sz w:val="24"/>
              </w:rPr>
            </w:pPr>
            <w:r>
              <w:rPr>
                <w:rFonts w:ascii="黑体" w:hAnsi="黑体" w:eastAsia="黑体"/>
                <w:sz w:val="24"/>
              </w:rPr>
              <w:t>情况</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rPr>
                <w:rFonts w:eastAsia="楷体_GB2312"/>
                <w:sz w:val="24"/>
              </w:rPr>
            </w:pPr>
          </w:p>
          <w:p>
            <w:pPr>
              <w:spacing w:line="400" w:lineRule="exact"/>
              <w:rPr>
                <w:rFonts w:eastAsia="楷体_GB2312"/>
                <w:sz w:val="24"/>
              </w:rPr>
            </w:pPr>
          </w:p>
          <w:p>
            <w:pPr>
              <w:spacing w:line="400" w:lineRule="exact"/>
              <w:rPr>
                <w:rFonts w:eastAsia="楷体_GB2312"/>
                <w:sz w:val="24"/>
              </w:rPr>
            </w:pPr>
          </w:p>
          <w:p>
            <w:pPr>
              <w:spacing w:line="400" w:lineRule="exact"/>
              <w:rPr>
                <w:rFonts w:eastAsia="楷体_GB2312"/>
                <w:sz w:val="24"/>
              </w:rPr>
            </w:pPr>
          </w:p>
          <w:p>
            <w:pPr>
              <w:spacing w:line="400" w:lineRule="exact"/>
              <w:rPr>
                <w:rFonts w:eastAsia="楷体_GB2312"/>
                <w:sz w:val="24"/>
              </w:rPr>
            </w:pPr>
          </w:p>
          <w:p>
            <w:pPr>
              <w:spacing w:line="400" w:lineRule="exact"/>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年度考核情况</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p>
          <w:p>
            <w:pPr>
              <w:spacing w:line="0" w:lineRule="atLeast"/>
              <w:jc w:val="center"/>
              <w:rPr>
                <w:rFonts w:eastAsia="楷体_GB2312"/>
                <w:sz w:val="24"/>
              </w:rPr>
            </w:pPr>
          </w:p>
          <w:p>
            <w:pPr>
              <w:spacing w:line="0" w:lineRule="atLeast"/>
              <w:jc w:val="center"/>
              <w:rPr>
                <w:rFonts w:eastAsia="楷体_GB2312"/>
                <w:sz w:val="24"/>
              </w:rPr>
            </w:pPr>
            <w:r>
              <w:rPr>
                <w:rFonts w:hint="eastAsia" w:eastAsia="楷体_GB2312"/>
                <w:sz w:val="24"/>
              </w:rPr>
              <w:t>（填写2017-2019年年度考核情况）</w:t>
            </w:r>
          </w:p>
          <w:p>
            <w:pPr>
              <w:spacing w:line="0" w:lineRule="atLeast"/>
              <w:jc w:val="center"/>
              <w:rPr>
                <w:rFonts w:eastAsia="楷体_GB2312"/>
                <w:sz w:val="24"/>
              </w:rPr>
            </w:pPr>
          </w:p>
          <w:p>
            <w:pPr>
              <w:spacing w:line="0" w:lineRule="atLeast"/>
              <w:jc w:val="center"/>
              <w:rPr>
                <w:rFonts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84"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ascii="黑体" w:hAnsi="黑体" w:eastAsia="黑体"/>
                <w:sz w:val="24"/>
              </w:rPr>
              <w:t>主要家庭成员及重要社会关系</w:t>
            </w: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r>
              <w:rPr>
                <w:rFonts w:eastAsia="楷体_GB2312"/>
                <w:sz w:val="24"/>
              </w:rPr>
              <w:t>称</w:t>
            </w:r>
            <w:r>
              <w:rPr>
                <w:rFonts w:hint="eastAsia" w:eastAsia="楷体_GB2312"/>
                <w:sz w:val="24"/>
              </w:rPr>
              <w:t xml:space="preserve"> </w:t>
            </w:r>
            <w:r>
              <w:rPr>
                <w:rFonts w:eastAsia="楷体_GB2312"/>
                <w:sz w:val="24"/>
              </w:rPr>
              <w:t>谓</w:t>
            </w: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r>
              <w:rPr>
                <w:rFonts w:eastAsia="楷体_GB2312"/>
                <w:sz w:val="24"/>
              </w:rPr>
              <w:t>姓</w:t>
            </w:r>
            <w:r>
              <w:rPr>
                <w:rFonts w:hint="eastAsia" w:eastAsia="楷体_GB2312"/>
                <w:sz w:val="24"/>
              </w:rPr>
              <w:t xml:space="preserve"> </w:t>
            </w:r>
            <w:r>
              <w:rPr>
                <w:rFonts w:eastAsia="楷体_GB2312"/>
                <w:sz w:val="24"/>
              </w:rPr>
              <w:t>名</w:t>
            </w: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r>
              <w:rPr>
                <w:rFonts w:hint="eastAsia" w:eastAsia="楷体_GB2312"/>
                <w:sz w:val="24"/>
              </w:rPr>
              <w:t>年 龄</w:t>
            </w: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r>
              <w:rPr>
                <w:rFonts w:eastAsia="楷体_GB2312"/>
                <w:sz w:val="24"/>
              </w:rPr>
              <w:t>政治</w:t>
            </w:r>
          </w:p>
          <w:p>
            <w:pPr>
              <w:spacing w:line="0" w:lineRule="atLeast"/>
              <w:jc w:val="center"/>
              <w:rPr>
                <w:rFonts w:eastAsia="楷体_GB2312"/>
                <w:sz w:val="24"/>
              </w:rPr>
            </w:pPr>
            <w:r>
              <w:rPr>
                <w:rFonts w:eastAsia="楷体_GB2312"/>
                <w:sz w:val="24"/>
              </w:rPr>
              <w:t>面貌</w:t>
            </w: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eastAsia="楷体_GB2312"/>
                <w:sz w:val="24"/>
              </w:rPr>
            </w:pPr>
            <w:r>
              <w:rPr>
                <w:rFonts w:eastAsia="楷体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084"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黑体" w:hAnsi="黑体" w:eastAsia="黑体"/>
                <w:sz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1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11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844"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c>
          <w:tcPr>
            <w:tcW w:w="3697"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1" w:hRule="exact"/>
        </w:trPr>
        <w:tc>
          <w:tcPr>
            <w:tcW w:w="10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黑体" w:hAnsi="黑体" w:eastAsia="黑体"/>
                <w:sz w:val="24"/>
              </w:rPr>
            </w:pPr>
            <w:r>
              <w:rPr>
                <w:rFonts w:hint="eastAsia" w:ascii="黑体" w:hAnsi="黑体" w:eastAsia="黑体"/>
                <w:sz w:val="24"/>
              </w:rPr>
              <w:t>现工作单位党委（党组）意见</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0" w:lineRule="atLeast"/>
              <w:ind w:firstLine="5520" w:firstLineChars="2300"/>
              <w:rPr>
                <w:rFonts w:eastAsia="楷体_GB2312"/>
                <w:sz w:val="24"/>
              </w:rPr>
            </w:pPr>
          </w:p>
          <w:p>
            <w:pPr>
              <w:spacing w:line="0" w:lineRule="atLeast"/>
              <w:ind w:firstLine="5760" w:firstLineChars="2400"/>
              <w:rPr>
                <w:rFonts w:eastAsia="楷体_GB2312"/>
                <w:sz w:val="24"/>
              </w:rPr>
            </w:pPr>
            <w:r>
              <w:rPr>
                <w:rFonts w:hint="eastAsia" w:eastAsia="楷体_GB2312"/>
                <w:sz w:val="24"/>
              </w:rPr>
              <w:t>盖章</w:t>
            </w:r>
          </w:p>
          <w:p>
            <w:pPr>
              <w:spacing w:line="0" w:lineRule="atLeast"/>
              <w:ind w:firstLine="5520" w:firstLineChars="2300"/>
              <w:rPr>
                <w:rFonts w:eastAsia="楷体_GB2312"/>
                <w:sz w:val="24"/>
              </w:rPr>
            </w:pPr>
            <w:r>
              <w:rPr>
                <w:rFonts w:hint="eastAsia" w:eastAsia="楷体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2" w:hRule="atLeast"/>
        </w:trPr>
        <w:tc>
          <w:tcPr>
            <w:tcW w:w="10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sz w:val="24"/>
              </w:rPr>
            </w:pPr>
            <w:r>
              <w:rPr>
                <w:rFonts w:hint="eastAsia" w:ascii="黑体" w:hAnsi="黑体" w:eastAsia="黑体"/>
                <w:sz w:val="24"/>
              </w:rPr>
              <w:t>资格审查意见</w:t>
            </w:r>
          </w:p>
        </w:tc>
        <w:tc>
          <w:tcPr>
            <w:tcW w:w="7773"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960" w:firstLineChars="400"/>
              <w:rPr>
                <w:rFonts w:eastAsia="楷体_GB2312"/>
                <w:sz w:val="24"/>
              </w:rPr>
            </w:pPr>
            <w:r>
              <w:rPr>
                <w:rFonts w:hint="eastAsia" w:eastAsia="楷体_GB2312"/>
                <w:sz w:val="24"/>
              </w:rPr>
              <w:t>初审（签字）：            复审（签字）：</w:t>
            </w:r>
          </w:p>
          <w:p>
            <w:pPr>
              <w:spacing w:line="400" w:lineRule="exact"/>
              <w:ind w:firstLine="1440" w:firstLineChars="600"/>
              <w:rPr>
                <w:rFonts w:eastAsia="楷体_GB2312"/>
                <w:sz w:val="24"/>
              </w:rPr>
            </w:pPr>
            <w:r>
              <w:rPr>
                <w:rFonts w:hint="eastAsia" w:eastAsia="楷体_GB2312"/>
                <w:sz w:val="24"/>
              </w:rPr>
              <w:t>年   月   日               年   月   日</w:t>
            </w:r>
          </w:p>
        </w:tc>
      </w:tr>
    </w:tbl>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18"/>
          <w:szCs w:val="18"/>
        </w:rPr>
      </w:pPr>
      <w:r>
        <w:rPr>
          <w:rFonts w:ascii="黑体" w:hAnsi="宋体" w:eastAsia="黑体" w:cs="黑体"/>
          <w:i w:val="0"/>
          <w:iCs w:val="0"/>
          <w:caps w:val="0"/>
          <w:color w:val="000000"/>
          <w:spacing w:val="0"/>
          <w:kern w:val="0"/>
          <w:sz w:val="24"/>
          <w:szCs w:val="24"/>
          <w:bdr w:val="none" w:color="auto" w:sz="0" w:space="0"/>
          <w:shd w:val="clear" w:fill="FFFFFF"/>
          <w:lang w:val="en-US" w:eastAsia="zh-CN" w:bidi="ar"/>
        </w:rPr>
        <w:t>附件</w:t>
      </w: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18"/>
          <w:szCs w:val="18"/>
        </w:rPr>
      </w:pPr>
      <w:r>
        <w:rPr>
          <w:rFonts w:hint="eastAsia" w:ascii="黑体" w:hAnsi="宋体" w:eastAsia="黑体" w:cs="黑体"/>
          <w:i w:val="0"/>
          <w:iCs w:val="0"/>
          <w:caps w:val="0"/>
          <w:color w:val="000000"/>
          <w:spacing w:val="0"/>
          <w:kern w:val="0"/>
          <w:sz w:val="24"/>
          <w:szCs w:val="24"/>
          <w:bdr w:val="none" w:color="auto" w:sz="0" w:space="0"/>
          <w:shd w:val="clear" w:fill="FFFFFF"/>
          <w:lang w:val="en-US" w:eastAsia="zh-CN" w:bidi="ar"/>
        </w:rPr>
        <w:t>绵阳市安州区人民法院面向全省法院系统公开考调工作人员职位需求及条件一览表</w:t>
      </w:r>
    </w:p>
    <w:tbl>
      <w:tblPr>
        <w:tblpPr w:leftFromText="180" w:rightFromText="180" w:vertAnchor="text" w:horzAnchor="page" w:tblpX="12" w:tblpY="433"/>
        <w:tblOverlap w:val="never"/>
        <w:tblW w:w="15137"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542"/>
        <w:gridCol w:w="1066"/>
        <w:gridCol w:w="908"/>
        <w:gridCol w:w="961"/>
        <w:gridCol w:w="1188"/>
        <w:gridCol w:w="1031"/>
        <w:gridCol w:w="891"/>
        <w:gridCol w:w="2255"/>
        <w:gridCol w:w="1223"/>
        <w:gridCol w:w="1013"/>
        <w:gridCol w:w="2133"/>
        <w:gridCol w:w="192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93" w:hRule="atLeast"/>
        </w:trPr>
        <w:tc>
          <w:tcPr>
            <w:tcW w:w="542"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号</w:t>
            </w:r>
          </w:p>
        </w:tc>
        <w:tc>
          <w:tcPr>
            <w:tcW w:w="106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考调单位</w:t>
            </w:r>
          </w:p>
        </w:tc>
        <w:tc>
          <w:tcPr>
            <w:tcW w:w="90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考调名额</w:t>
            </w:r>
          </w:p>
        </w:tc>
        <w:tc>
          <w:tcPr>
            <w:tcW w:w="96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考调职位</w:t>
            </w:r>
          </w:p>
        </w:tc>
        <w:tc>
          <w:tcPr>
            <w:tcW w:w="1188"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职位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名称</w:t>
            </w:r>
          </w:p>
        </w:tc>
        <w:tc>
          <w:tcPr>
            <w:tcW w:w="103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职位类别</w:t>
            </w:r>
          </w:p>
        </w:tc>
        <w:tc>
          <w:tcPr>
            <w:tcW w:w="89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编制性质</w:t>
            </w:r>
          </w:p>
        </w:tc>
        <w:tc>
          <w:tcPr>
            <w:tcW w:w="8550" w:type="dxa"/>
            <w:gridSpan w:val="5"/>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资格条件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501" w:hRule="atLeast"/>
        </w:trPr>
        <w:tc>
          <w:tcPr>
            <w:tcW w:w="542"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06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90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9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188"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03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89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2255"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年龄</w:t>
            </w:r>
          </w:p>
        </w:tc>
        <w:tc>
          <w:tcPr>
            <w:tcW w:w="122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学历</w:t>
            </w:r>
          </w:p>
        </w:tc>
        <w:tc>
          <w:tcPr>
            <w:tcW w:w="101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学位</w:t>
            </w:r>
          </w:p>
        </w:tc>
        <w:tc>
          <w:tcPr>
            <w:tcW w:w="21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专业</w:t>
            </w:r>
          </w:p>
        </w:tc>
        <w:tc>
          <w:tcPr>
            <w:tcW w:w="192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bCs/>
                <w:i w:val="0"/>
                <w:iCs w:val="0"/>
                <w:caps w:val="0"/>
                <w:color w:val="000000"/>
                <w:spacing w:val="0"/>
                <w:kern w:val="0"/>
                <w:sz w:val="20"/>
                <w:szCs w:val="20"/>
                <w:bdr w:val="none" w:color="auto" w:sz="0" w:space="0"/>
                <w:lang w:val="en-US" w:eastAsia="zh-CN" w:bidi="ar"/>
              </w:rPr>
              <w:t>其他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2385" w:hRule="atLeast"/>
        </w:trPr>
        <w:tc>
          <w:tcPr>
            <w:tcW w:w="5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宋体" w:eastAsia="仿宋_GB2312" w:cs="仿宋_GB2312"/>
                <w:b/>
                <w:bCs/>
                <w:i w:val="0"/>
                <w:iCs w:val="0"/>
                <w:caps w:val="0"/>
                <w:color w:val="000000"/>
                <w:spacing w:val="0"/>
                <w:kern w:val="0"/>
                <w:sz w:val="20"/>
                <w:szCs w:val="20"/>
                <w:bdr w:val="none" w:color="auto" w:sz="0" w:space="0"/>
                <w:lang w:val="en-US" w:eastAsia="zh-CN" w:bidi="ar"/>
              </w:rPr>
              <w:t>1</w:t>
            </w:r>
          </w:p>
        </w:tc>
        <w:tc>
          <w:tcPr>
            <w:tcW w:w="1066"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绵阳市安州区人民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法院</w:t>
            </w:r>
          </w:p>
        </w:tc>
        <w:tc>
          <w:tcPr>
            <w:tcW w:w="9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2</w:t>
            </w:r>
          </w:p>
        </w:tc>
        <w:tc>
          <w:tcPr>
            <w:tcW w:w="96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一级科员</w:t>
            </w:r>
          </w:p>
        </w:tc>
        <w:tc>
          <w:tcPr>
            <w:tcW w:w="11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法官助理</w:t>
            </w:r>
          </w:p>
        </w:tc>
        <w:tc>
          <w:tcPr>
            <w:tcW w:w="103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审判辅助人员</w:t>
            </w:r>
          </w:p>
        </w:tc>
        <w:tc>
          <w:tcPr>
            <w:tcW w:w="891"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政法专项编制</w:t>
            </w:r>
          </w:p>
        </w:tc>
        <w:tc>
          <w:tcPr>
            <w:tcW w:w="225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35周岁以下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（1985年3月28日以后出生）；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具有研究生以上学历者年龄可放宽至38周岁以下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（1982年 3月28日以后出生）</w:t>
            </w:r>
          </w:p>
        </w:tc>
        <w:tc>
          <w:tcPr>
            <w:tcW w:w="122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普通高等学校本科及以上</w:t>
            </w:r>
          </w:p>
        </w:tc>
        <w:tc>
          <w:tcPr>
            <w:tcW w:w="1013"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学士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学位</w:t>
            </w:r>
          </w:p>
        </w:tc>
        <w:tc>
          <w:tcPr>
            <w:tcW w:w="21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法学；政治学与行政学；政治学、经济学与哲学；侦查学；研究生专业放宽至一级学科为法学类的各专业（非门类）</w:t>
            </w:r>
          </w:p>
        </w:tc>
        <w:tc>
          <w:tcPr>
            <w:tcW w:w="192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具有法律职业资格证A证和3年及以上政法工作经历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1473" w:hRule="atLeast"/>
        </w:trPr>
        <w:tc>
          <w:tcPr>
            <w:tcW w:w="542"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b/>
                <w:bCs/>
                <w:i w:val="0"/>
                <w:iCs w:val="0"/>
                <w:caps w:val="0"/>
                <w:color w:val="000000"/>
                <w:spacing w:val="0"/>
                <w:kern w:val="0"/>
                <w:sz w:val="20"/>
                <w:szCs w:val="20"/>
                <w:bdr w:val="none" w:color="auto" w:sz="0" w:space="0"/>
                <w:lang w:val="en-US" w:eastAsia="zh-CN" w:bidi="ar"/>
              </w:rPr>
              <w:t>2</w:t>
            </w:r>
          </w:p>
        </w:tc>
        <w:tc>
          <w:tcPr>
            <w:tcW w:w="1066"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90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1</w:t>
            </w:r>
          </w:p>
        </w:tc>
        <w:tc>
          <w:tcPr>
            <w:tcW w:w="96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188"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司法会计</w:t>
            </w:r>
          </w:p>
        </w:tc>
        <w:tc>
          <w:tcPr>
            <w:tcW w:w="1031"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司法行政人员</w:t>
            </w:r>
          </w:p>
        </w:tc>
        <w:tc>
          <w:tcPr>
            <w:tcW w:w="891"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225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22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1013"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rPr>
                <w:rFonts w:hint="eastAsia" w:ascii="宋体" w:hAnsi="宋体" w:eastAsia="宋体" w:cs="宋体"/>
                <w:i w:val="0"/>
                <w:iCs w:val="0"/>
                <w:caps w:val="0"/>
                <w:color w:val="000000"/>
                <w:spacing w:val="0"/>
                <w:sz w:val="18"/>
                <w:szCs w:val="18"/>
              </w:rPr>
            </w:pPr>
          </w:p>
        </w:tc>
        <w:tc>
          <w:tcPr>
            <w:tcW w:w="2133" w:type="dxa"/>
            <w:tcBorders>
              <w:top w:val="outset" w:color="000000" w:sz="6" w:space="0"/>
              <w:left w:val="outset" w:color="000000" w:sz="6" w:space="0"/>
              <w:bottom w:val="outset" w:color="000000" w:sz="6" w:space="0"/>
              <w:right w:val="outset"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会计学、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财务管理、审计学、财政学、金融学</w:t>
            </w:r>
          </w:p>
        </w:tc>
        <w:tc>
          <w:tcPr>
            <w:tcW w:w="1926"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hAnsi="宋体" w:eastAsia="仿宋_GB2312" w:cs="仿宋_GB2312"/>
                <w:i w:val="0"/>
                <w:iCs w:val="0"/>
                <w:caps w:val="0"/>
                <w:color w:val="000000"/>
                <w:spacing w:val="0"/>
                <w:kern w:val="0"/>
                <w:sz w:val="20"/>
                <w:szCs w:val="20"/>
                <w:bdr w:val="none" w:color="auto" w:sz="0" w:space="0"/>
                <w:lang w:val="en-US" w:eastAsia="zh-CN" w:bidi="ar"/>
              </w:rPr>
              <w:t>具有3年及以上政法工作经历</w:t>
            </w:r>
          </w:p>
        </w:tc>
      </w:tr>
    </w:tbl>
    <w:p>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460852"/>
    <w:rsid w:val="65460852"/>
    <w:rsid w:val="6E2D14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2021-03-22T07:34:00Z</dcterms:created>
  <dc:creator>jp</dc:creator>
  <cp:lastModifiedBy>Thinkpad</cp:lastModifiedBy>
  <dcterms:modified xsi:type="dcterms:W3CDTF">2021-03-22T09:31:03Z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12D1EDEB9FB7400A8E145D7895C63550</vt:lpwstr>
  </property>
</Properties>
</file>