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"/>
        <w:gridCol w:w="931"/>
        <w:gridCol w:w="739"/>
        <w:gridCol w:w="548"/>
        <w:gridCol w:w="701"/>
        <w:gridCol w:w="548"/>
        <w:gridCol w:w="2014"/>
        <w:gridCol w:w="541"/>
        <w:gridCol w:w="940"/>
        <w:gridCol w:w="936"/>
        <w:gridCol w:w="625"/>
        <w:gridCol w:w="677"/>
        <w:gridCol w:w="536"/>
        <w:gridCol w:w="561"/>
        <w:gridCol w:w="1464"/>
        <w:gridCol w:w="1760"/>
        <w:gridCol w:w="617"/>
      </w:tblGrid>
      <w:tr w:rsidR="001F72DE" w:rsidTr="000B4589">
        <w:trPr>
          <w:trHeight w:val="450"/>
        </w:trPr>
        <w:tc>
          <w:tcPr>
            <w:tcW w:w="14558" w:type="dxa"/>
            <w:gridSpan w:val="17"/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left"/>
              <w:textAlignment w:val="center"/>
              <w:rPr>
                <w:rFonts w:ascii="Times New Roman" w:eastAsia="黑体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Times New Roman" w:eastAsia="黑体" w:hAnsi="Times New Roman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</w:tr>
      <w:tr w:rsidR="001F72DE" w:rsidTr="000B4589">
        <w:trPr>
          <w:trHeight w:val="567"/>
        </w:trPr>
        <w:tc>
          <w:tcPr>
            <w:tcW w:w="14558" w:type="dxa"/>
            <w:gridSpan w:val="17"/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/>
              </w:rPr>
              <w:t>中共凉山州委保密机要局所属事业单位</w:t>
            </w: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/>
              </w:rPr>
              <w:t>2021</w:t>
            </w:r>
            <w:r>
              <w:rPr>
                <w:rFonts w:ascii="Times New Roman" w:hAnsi="Times New Roman"/>
                <w:b/>
                <w:color w:val="000000"/>
                <w:kern w:val="0"/>
                <w:sz w:val="36"/>
                <w:szCs w:val="36"/>
                <w:lang/>
              </w:rPr>
              <w:t>年公开考调工作人员岗位一览表</w:t>
            </w:r>
          </w:p>
        </w:tc>
      </w:tr>
      <w:tr w:rsidR="001F72DE" w:rsidTr="000B4589">
        <w:trPr>
          <w:trHeight w:val="242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主管部门名称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考调岗位</w:t>
            </w:r>
          </w:p>
        </w:tc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考调人数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笔试科目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笔试开考比例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笔试、面试成绩各占比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例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面试开考比例</w:t>
            </w:r>
          </w:p>
        </w:tc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招聘对象范围</w:t>
            </w:r>
          </w:p>
        </w:tc>
        <w:tc>
          <w:tcPr>
            <w:tcW w:w="4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其他条件要求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1F72DE" w:rsidTr="000B4589">
        <w:trPr>
          <w:trHeight w:val="1275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岗位类别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学习形式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学历或学位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专业条件要求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其他要求</w:t>
            </w: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72DE" w:rsidTr="000B4589">
        <w:trPr>
          <w:trHeight w:val="15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中共凉山州委保密机要局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凉山州保密密钥技术中心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保密技术检测及信息化管理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公共基础知识、保密机要基础知识、计算机专业知识等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5:1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50:50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3:1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面向全州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周岁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以下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国民教育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全日制大专及以上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电子信息科学类、电气信息类、管理科学与工程类、语言文学类、法学类、教育技术学专业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中共党员或共青团员；同等条件下，具有两年以上保密机要工作经历的优先录用。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72DE" w:rsidTr="000B4589">
        <w:trPr>
          <w:trHeight w:val="167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中共凉山州委保密机要局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凉山州保密密钥技术中心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专业技术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综合管理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公共基础知识、保密机要基础知识、计算机专业知识等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5:1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50:50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3:1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面向全州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周岁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lang/>
              </w:rPr>
              <w:t>及</w:t>
            </w: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以下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国民教育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全日制大专及以上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中共党员或共青团员；具有会计从业资格初级职称，并从事会计工作两年以上。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F72DE" w:rsidTr="000B4589">
        <w:trPr>
          <w:trHeight w:val="82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72DE" w:rsidRDefault="001F72DE" w:rsidP="000B458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466FC" w:rsidRDefault="004466FC"/>
    <w:sectPr w:rsidR="004466FC" w:rsidSect="001F72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72DE"/>
    <w:rsid w:val="001F72DE"/>
    <w:rsid w:val="004466FC"/>
    <w:rsid w:val="00B4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DE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2021-04-26T02:56:00Z</dcterms:created>
  <dcterms:modified xsi:type="dcterms:W3CDTF">2021-04-26T02:56:00Z</dcterms:modified>
</cp:coreProperties>
</file>