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绵阳市安州区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2021年考核招聘公费师范生</w:t>
      </w:r>
      <w:r>
        <w:rPr>
          <w:rFonts w:hint="eastAsia" w:ascii="方正小标宋简体" w:hAnsi="宋体" w:eastAsia="方正小标宋简体"/>
          <w:sz w:val="36"/>
          <w:szCs w:val="36"/>
        </w:rPr>
        <w:t>政审考核表</w:t>
      </w:r>
    </w:p>
    <w:tbl>
      <w:tblPr>
        <w:tblStyle w:val="4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18"/>
                <w:szCs w:val="18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18"/>
                <w:szCs w:val="1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66"/>
                <w:sz w:val="24"/>
                <w:lang w:eastAsia="zh-CN"/>
              </w:rPr>
              <w:t>岗</w:t>
            </w: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52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座机：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color w:val="auto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color w:val="auto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ascii="Calibri" w:hAnsi="Calibri" w:eastAsia="楷体_GB2312" w:cs="Times New Roman"/>
                <w:color w:val="auto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3"/>
        <w:tblW w:w="8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733" w:type="dxa"/>
            <w:vAlign w:val="top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招聘单位考察意见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  <w:lang w:eastAsia="zh-CN"/>
        </w:rPr>
        <w:t>本表一式一份，</w:t>
      </w:r>
      <w:r>
        <w:rPr>
          <w:rFonts w:hint="eastAsia"/>
          <w:lang w:val="en-US" w:eastAsia="zh-CN"/>
        </w:rPr>
        <w:t>A4纸双面打印</w:t>
      </w:r>
      <w:r>
        <w:rPr>
          <w:rFonts w:hint="eastAsia"/>
        </w:rPr>
        <w:t>。</w:t>
      </w:r>
      <w:r>
        <w:t>3.</w:t>
      </w:r>
      <w:r>
        <w:rPr>
          <w:rFonts w:hint="eastAsia"/>
        </w:rPr>
        <w:t>此表存入本人档案。</w:t>
      </w:r>
    </w:p>
    <w:p>
      <w:pPr>
        <w:spacing w:beforeLines="50" w:afterLines="50" w:line="300" w:lineRule="exact"/>
        <w:rPr>
          <w:rFonts w:hint="eastAsia" w:ascii="黑体" w:hAnsi="宋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4A0B"/>
    <w:rsid w:val="6B6E4A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2021-07-09T07:38:00Z</dcterms:created>
  <dc:creator>jp</dc:creator>
  <cp:lastModifiedBy>jp</cp:lastModifiedBy>
  <dcterms:modified xsi:type="dcterms:W3CDTF">2021-07-09T07:41:12Z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