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宋体" w:hAnsi="宋体" w:eastAsia="方正黑体简体" w:cs="方正黑体简体"/>
          <w:sz w:val="33"/>
          <w:szCs w:val="33"/>
        </w:rPr>
      </w:pPr>
      <w:bookmarkStart w:id="0" w:name="_GoBack"/>
      <w:bookmarkEnd w:id="0"/>
      <w:r>
        <w:rPr>
          <w:rFonts w:hint="eastAsia" w:ascii="宋体" w:hAnsi="宋体" w:eastAsia="方正黑体简体" w:cs="方正黑体简体"/>
          <w:sz w:val="33"/>
          <w:szCs w:val="33"/>
        </w:rPr>
        <w:t>附件</w:t>
      </w:r>
    </w:p>
    <w:p>
      <w:pPr>
        <w:pStyle w:val="2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宋体" w:hAnsi="宋体" w:eastAsia="方正小标宋简体" w:cs="方正小标宋简体"/>
          <w:spacing w:val="-6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方正小标宋简体" w:cs="方正小标宋简体"/>
          <w:spacing w:val="-6"/>
          <w:kern w:val="2"/>
          <w:sz w:val="44"/>
          <w:szCs w:val="44"/>
          <w:lang w:val="en-US" w:eastAsia="zh-CN" w:bidi="ar-SA"/>
        </w:rPr>
        <w:t>资阳市疾病预防控制中心2021年走进高校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宋体" w:hAnsi="宋体" w:eastAsia="方正小标宋简体" w:cs="方正小标宋简体"/>
          <w:spacing w:val="-6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方正小标宋简体" w:cs="方正小标宋简体"/>
          <w:spacing w:val="-6"/>
          <w:kern w:val="2"/>
          <w:sz w:val="44"/>
          <w:szCs w:val="44"/>
          <w:lang w:val="en-US" w:eastAsia="zh-CN" w:bidi="ar-SA"/>
        </w:rPr>
        <w:t>引进急需紧缺专业人才拟聘人员名单</w:t>
      </w:r>
    </w:p>
    <w:tbl>
      <w:tblPr>
        <w:tblStyle w:val="4"/>
        <w:tblpPr w:leftFromText="180" w:rightFromText="180" w:vertAnchor="text" w:horzAnchor="page" w:tblpX="1042" w:tblpY="464"/>
        <w:tblOverlap w:val="never"/>
        <w:tblW w:w="15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581"/>
        <w:gridCol w:w="1800"/>
        <w:gridCol w:w="1366"/>
        <w:gridCol w:w="1217"/>
        <w:gridCol w:w="1433"/>
        <w:gridCol w:w="2017"/>
        <w:gridCol w:w="2750"/>
        <w:gridCol w:w="2033"/>
        <w:gridCol w:w="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664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黑体简体" w:cs="方正黑体简体"/>
                <w:sz w:val="28"/>
                <w:szCs w:val="28"/>
              </w:rPr>
            </w:pPr>
            <w:r>
              <w:rPr>
                <w:rFonts w:hint="eastAsia" w:ascii="宋体" w:hAnsi="宋体" w:eastAsia="方正黑体简体" w:cs="方正黑体简体"/>
                <w:sz w:val="28"/>
                <w:szCs w:val="28"/>
              </w:rPr>
              <w:t>序号</w:t>
            </w:r>
          </w:p>
        </w:tc>
        <w:tc>
          <w:tcPr>
            <w:tcW w:w="1581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黑体简体" w:cs="方正黑体简体"/>
                <w:sz w:val="28"/>
                <w:szCs w:val="28"/>
              </w:rPr>
            </w:pPr>
            <w:r>
              <w:rPr>
                <w:rFonts w:hint="eastAsia" w:ascii="宋体" w:hAnsi="宋体" w:eastAsia="方正黑体简体" w:cs="方正黑体简体"/>
                <w:sz w:val="28"/>
                <w:szCs w:val="28"/>
              </w:rPr>
              <w:t>主管部门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黑体简体" w:cs="方正黑体简体"/>
                <w:sz w:val="28"/>
                <w:szCs w:val="28"/>
              </w:rPr>
            </w:pPr>
            <w:r>
              <w:rPr>
                <w:rFonts w:hint="eastAsia" w:ascii="宋体" w:hAnsi="宋体" w:eastAsia="方正黑体简体" w:cs="方正黑体简体"/>
                <w:sz w:val="28"/>
                <w:szCs w:val="28"/>
              </w:rPr>
              <w:t>招聘单位</w:t>
            </w:r>
          </w:p>
        </w:tc>
        <w:tc>
          <w:tcPr>
            <w:tcW w:w="1366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黑体简体" w:cs="方正黑体简体"/>
                <w:sz w:val="28"/>
                <w:szCs w:val="28"/>
              </w:rPr>
            </w:pPr>
            <w:r>
              <w:rPr>
                <w:rFonts w:hint="eastAsia" w:ascii="宋体" w:hAnsi="宋体" w:eastAsia="方正黑体简体" w:cs="方正黑体简体"/>
                <w:sz w:val="28"/>
                <w:szCs w:val="28"/>
              </w:rPr>
              <w:t>岗位</w:t>
            </w:r>
            <w:r>
              <w:rPr>
                <w:rFonts w:hint="eastAsia" w:ascii="宋体" w:hAnsi="宋体" w:eastAsia="方正黑体简体" w:cs="方正黑体简体"/>
                <w:sz w:val="28"/>
                <w:szCs w:val="28"/>
                <w:lang w:val="en-US" w:eastAsia="zh-CN"/>
              </w:rPr>
              <w:t>编</w:t>
            </w:r>
            <w:r>
              <w:rPr>
                <w:rFonts w:hint="eastAsia" w:ascii="宋体" w:hAnsi="宋体" w:eastAsia="方正黑体简体" w:cs="方正黑体简体"/>
                <w:sz w:val="28"/>
                <w:szCs w:val="28"/>
              </w:rPr>
              <w:t>码</w:t>
            </w: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黑体简体" w:cs="方正黑体简体"/>
                <w:sz w:val="28"/>
                <w:szCs w:val="28"/>
              </w:rPr>
            </w:pPr>
            <w:r>
              <w:rPr>
                <w:rFonts w:hint="eastAsia" w:ascii="宋体" w:hAnsi="宋体" w:eastAsia="方正黑体简体" w:cs="方正黑体简体"/>
                <w:sz w:val="28"/>
                <w:szCs w:val="28"/>
              </w:rPr>
              <w:t>姓名</w:t>
            </w: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黑体简体" w:cs="方正黑体简体"/>
                <w:sz w:val="28"/>
                <w:szCs w:val="28"/>
              </w:rPr>
            </w:pPr>
            <w:r>
              <w:rPr>
                <w:rFonts w:hint="eastAsia" w:ascii="宋体" w:hAnsi="宋体" w:eastAsia="方正黑体简体" w:cs="方正黑体简体"/>
                <w:sz w:val="28"/>
                <w:szCs w:val="28"/>
              </w:rPr>
              <w:t>出生年月</w:t>
            </w:r>
          </w:p>
        </w:tc>
        <w:tc>
          <w:tcPr>
            <w:tcW w:w="2017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黑体简体" w:cs="方正黑体简体"/>
                <w:sz w:val="28"/>
                <w:szCs w:val="28"/>
              </w:rPr>
            </w:pPr>
            <w:r>
              <w:rPr>
                <w:rFonts w:hint="eastAsia" w:ascii="宋体" w:hAnsi="宋体" w:eastAsia="方正黑体简体" w:cs="方正黑体简体"/>
                <w:sz w:val="28"/>
                <w:szCs w:val="28"/>
              </w:rPr>
              <w:t>毕业学校</w:t>
            </w:r>
          </w:p>
        </w:tc>
        <w:tc>
          <w:tcPr>
            <w:tcW w:w="2750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黑体简体" w:cs="方正黑体简体"/>
                <w:sz w:val="28"/>
                <w:szCs w:val="28"/>
              </w:rPr>
            </w:pPr>
            <w:r>
              <w:rPr>
                <w:rFonts w:hint="eastAsia" w:ascii="宋体" w:hAnsi="宋体" w:eastAsia="方正黑体简体" w:cs="方正黑体简体"/>
                <w:sz w:val="28"/>
                <w:szCs w:val="28"/>
              </w:rPr>
              <w:t>专业</w:t>
            </w:r>
          </w:p>
        </w:tc>
        <w:tc>
          <w:tcPr>
            <w:tcW w:w="2033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黑体简体" w:cs="方正黑体简体"/>
                <w:sz w:val="28"/>
                <w:szCs w:val="28"/>
              </w:rPr>
            </w:pPr>
            <w:r>
              <w:rPr>
                <w:rFonts w:hint="eastAsia" w:ascii="宋体" w:hAnsi="宋体" w:eastAsia="方正黑体简体" w:cs="方正黑体简体"/>
                <w:sz w:val="28"/>
                <w:szCs w:val="28"/>
              </w:rPr>
              <w:t>学历学位</w:t>
            </w: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黑体简体" w:cs="方正黑体简体"/>
                <w:sz w:val="28"/>
                <w:szCs w:val="28"/>
              </w:rPr>
            </w:pPr>
            <w:r>
              <w:rPr>
                <w:rFonts w:hint="eastAsia" w:ascii="宋体" w:hAnsi="宋体" w:eastAsia="方正黑体简体" w:cs="方正黑体简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64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ascii="宋体" w:hAnsi="宋体" w:eastAsia="方正仿宋简体" w:cs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1581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</w:rPr>
              <w:t>资阳市卫生健康委员会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</w:rPr>
              <w:t>资阳市疾病预防控制</w:t>
            </w:r>
            <w:r>
              <w:rPr>
                <w:rFonts w:ascii="宋体" w:hAnsi="宋体" w:eastAsia="方正仿宋简体" w:cs="方正仿宋简体"/>
                <w:sz w:val="24"/>
                <w:szCs w:val="24"/>
              </w:rPr>
              <w:t>中心</w:t>
            </w:r>
          </w:p>
        </w:tc>
        <w:tc>
          <w:tcPr>
            <w:tcW w:w="1366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tabs>
                <w:tab w:val="left" w:pos="544"/>
              </w:tabs>
              <w:spacing w:after="0" w:line="36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</w:rPr>
            </w:pPr>
            <w:r>
              <w:rPr>
                <w:rFonts w:ascii="宋体" w:hAnsi="宋体" w:eastAsia="方正仿宋简体" w:cs="方正仿宋简体"/>
                <w:sz w:val="24"/>
                <w:szCs w:val="24"/>
              </w:rPr>
              <w:t>S20210005</w:t>
            </w: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张芳娟</w:t>
            </w: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1994.03</w:t>
            </w:r>
          </w:p>
        </w:tc>
        <w:tc>
          <w:tcPr>
            <w:tcW w:w="2017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default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山西农业大学</w:t>
            </w:r>
          </w:p>
        </w:tc>
        <w:tc>
          <w:tcPr>
            <w:tcW w:w="2750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default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生物化学与分子生物学</w:t>
            </w:r>
          </w:p>
        </w:tc>
        <w:tc>
          <w:tcPr>
            <w:tcW w:w="2033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64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ascii="宋体" w:hAnsi="宋体" w:eastAsia="方正仿宋简体" w:cs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</w:rPr>
              <w:t>2</w:t>
            </w:r>
          </w:p>
        </w:tc>
        <w:tc>
          <w:tcPr>
            <w:tcW w:w="158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</w:rPr>
            </w:pPr>
          </w:p>
        </w:tc>
        <w:tc>
          <w:tcPr>
            <w:tcW w:w="1366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徐文婷</w:t>
            </w: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default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1994.03</w:t>
            </w:r>
          </w:p>
        </w:tc>
        <w:tc>
          <w:tcPr>
            <w:tcW w:w="2017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default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电子科技大学</w:t>
            </w:r>
          </w:p>
        </w:tc>
        <w:tc>
          <w:tcPr>
            <w:tcW w:w="2750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生物学</w:t>
            </w:r>
          </w:p>
        </w:tc>
        <w:tc>
          <w:tcPr>
            <w:tcW w:w="203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硕士研究生</w:t>
            </w: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64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ascii="宋体" w:hAnsi="宋体" w:eastAsia="方正仿宋简体" w:cs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</w:rPr>
              <w:t>3</w:t>
            </w:r>
          </w:p>
        </w:tc>
        <w:tc>
          <w:tcPr>
            <w:tcW w:w="158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</w:rPr>
            </w:pPr>
          </w:p>
        </w:tc>
        <w:tc>
          <w:tcPr>
            <w:tcW w:w="1366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杨  多</w:t>
            </w: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default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1997.10</w:t>
            </w:r>
          </w:p>
        </w:tc>
        <w:tc>
          <w:tcPr>
            <w:tcW w:w="2017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default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新疆大学</w:t>
            </w:r>
          </w:p>
        </w:tc>
        <w:tc>
          <w:tcPr>
            <w:tcW w:w="2750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default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生物学</w:t>
            </w:r>
          </w:p>
        </w:tc>
        <w:tc>
          <w:tcPr>
            <w:tcW w:w="203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硕士研究生</w:t>
            </w: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64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ascii="宋体" w:hAnsi="宋体" w:eastAsia="方正仿宋简体" w:cs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</w:rPr>
              <w:t>4</w:t>
            </w:r>
          </w:p>
        </w:tc>
        <w:tc>
          <w:tcPr>
            <w:tcW w:w="158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</w:rPr>
            </w:pPr>
          </w:p>
        </w:tc>
        <w:tc>
          <w:tcPr>
            <w:tcW w:w="1366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陶  菲</w:t>
            </w: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default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1997.09</w:t>
            </w:r>
          </w:p>
        </w:tc>
        <w:tc>
          <w:tcPr>
            <w:tcW w:w="2017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default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重庆师范大学</w:t>
            </w:r>
          </w:p>
        </w:tc>
        <w:tc>
          <w:tcPr>
            <w:tcW w:w="2750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default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生物化学与分子生物学</w:t>
            </w:r>
          </w:p>
        </w:tc>
        <w:tc>
          <w:tcPr>
            <w:tcW w:w="203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硕士研究生</w:t>
            </w: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64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ascii="宋体" w:hAnsi="宋体" w:eastAsia="方正仿宋简体" w:cs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</w:rPr>
              <w:t>5</w:t>
            </w:r>
          </w:p>
        </w:tc>
        <w:tc>
          <w:tcPr>
            <w:tcW w:w="158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</w:rPr>
            </w:pPr>
          </w:p>
        </w:tc>
        <w:tc>
          <w:tcPr>
            <w:tcW w:w="1366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陈  欢</w:t>
            </w: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default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1995.09</w:t>
            </w:r>
          </w:p>
        </w:tc>
        <w:tc>
          <w:tcPr>
            <w:tcW w:w="2017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default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昆明理工大学</w:t>
            </w:r>
          </w:p>
        </w:tc>
        <w:tc>
          <w:tcPr>
            <w:tcW w:w="2750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生物化学与分子生物学</w:t>
            </w:r>
          </w:p>
        </w:tc>
        <w:tc>
          <w:tcPr>
            <w:tcW w:w="203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硕士研究生</w:t>
            </w: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64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ascii="宋体" w:hAnsi="宋体" w:eastAsia="方正仿宋简体" w:cs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</w:rPr>
              <w:t>6</w:t>
            </w:r>
          </w:p>
        </w:tc>
        <w:tc>
          <w:tcPr>
            <w:tcW w:w="158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</w:rPr>
            </w:pPr>
          </w:p>
        </w:tc>
        <w:tc>
          <w:tcPr>
            <w:tcW w:w="1366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鄢腊梅</w:t>
            </w: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default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1997.02</w:t>
            </w:r>
          </w:p>
        </w:tc>
        <w:tc>
          <w:tcPr>
            <w:tcW w:w="2017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default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四川农业大学</w:t>
            </w:r>
          </w:p>
        </w:tc>
        <w:tc>
          <w:tcPr>
            <w:tcW w:w="2750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生物化学与分子生物学</w:t>
            </w:r>
          </w:p>
        </w:tc>
        <w:tc>
          <w:tcPr>
            <w:tcW w:w="203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硕士研究生</w:t>
            </w: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64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ascii="宋体" w:hAnsi="宋体" w:eastAsia="方正仿宋简体" w:cs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</w:rPr>
              <w:t>7</w:t>
            </w:r>
          </w:p>
        </w:tc>
        <w:tc>
          <w:tcPr>
            <w:tcW w:w="158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</w:rPr>
            </w:pPr>
          </w:p>
        </w:tc>
        <w:tc>
          <w:tcPr>
            <w:tcW w:w="1366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加宇星</w:t>
            </w: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default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1995.10</w:t>
            </w:r>
          </w:p>
        </w:tc>
        <w:tc>
          <w:tcPr>
            <w:tcW w:w="2017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default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四川师范大学</w:t>
            </w:r>
          </w:p>
        </w:tc>
        <w:tc>
          <w:tcPr>
            <w:tcW w:w="2750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生物学</w:t>
            </w:r>
          </w:p>
        </w:tc>
        <w:tc>
          <w:tcPr>
            <w:tcW w:w="203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硕士研究生</w:t>
            </w: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right="0"/>
        <w:jc w:val="left"/>
        <w:rPr>
          <w:rFonts w:hint="eastAsia" w:ascii="宋体" w:hAnsi="宋体" w:eastAsia="方正小标宋简体" w:cs="方正小标宋简体"/>
          <w:spacing w:val="-6"/>
          <w:kern w:val="2"/>
          <w:sz w:val="44"/>
          <w:szCs w:val="44"/>
          <w:lang w:val="en-US" w:eastAsia="zh-CN" w:bidi="ar-SA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44CBA"/>
    <w:rsid w:val="0D900FFF"/>
    <w:rsid w:val="17C56415"/>
    <w:rsid w:val="25D74329"/>
    <w:rsid w:val="35E33161"/>
    <w:rsid w:val="3F544CBA"/>
    <w:rsid w:val="600A7548"/>
    <w:rsid w:val="6ADF74B2"/>
    <w:rsid w:val="702762B1"/>
    <w:rsid w:val="BA5F48C2"/>
    <w:rsid w:val="BA7B23C6"/>
    <w:rsid w:val="DDFE1147"/>
    <w:rsid w:val="EFFC8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2022-01-10T22:55:00Z</dcterms:created>
  <dc:creator>一缕阳光照海洋灬</dc:creator>
  <cp:lastModifiedBy>Administrator</cp:lastModifiedBy>
  <cp:lastPrinted>2022-02-09T17:39:00Z</cp:lastPrinted>
  <dcterms:modified xsi:type="dcterms:W3CDTF">2022-02-10T07:40:12Z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13179D1CC44F43AA9CA830106CFCA4A7</vt:lpwstr>
  </property>
</Properties>
</file>