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B" w:rsidRPr="009A4533" w:rsidRDefault="0021420B" w:rsidP="0021420B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9A4533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</w:p>
    <w:p w:rsidR="0021420B" w:rsidRPr="009A4533" w:rsidRDefault="0021420B" w:rsidP="0021420B">
      <w:pPr>
        <w:spacing w:line="576" w:lineRule="exact"/>
        <w:jc w:val="center"/>
        <w:rPr>
          <w:rFonts w:ascii="方正粗宋简体" w:eastAsia="方正粗宋简体" w:hAnsi="宋体" w:cs="宋体"/>
          <w:kern w:val="0"/>
          <w:sz w:val="36"/>
          <w:szCs w:val="36"/>
        </w:rPr>
      </w:pPr>
      <w:r w:rsidRPr="009A4533">
        <w:rPr>
          <w:rFonts w:ascii="方正粗宋简体" w:eastAsia="方正粗宋简体" w:hAnsi="宋体" w:cs="宋体" w:hint="eastAsia"/>
          <w:kern w:val="0"/>
          <w:sz w:val="36"/>
          <w:szCs w:val="36"/>
        </w:rPr>
        <w:t>甘孜</w:t>
      </w:r>
      <w:proofErr w:type="gramStart"/>
      <w:r w:rsidRPr="009A4533">
        <w:rPr>
          <w:rFonts w:ascii="方正粗宋简体" w:eastAsia="方正粗宋简体" w:hAnsi="宋体" w:cs="宋体" w:hint="eastAsia"/>
          <w:kern w:val="0"/>
          <w:sz w:val="36"/>
          <w:szCs w:val="36"/>
        </w:rPr>
        <w:t>州国有</w:t>
      </w:r>
      <w:proofErr w:type="gramEnd"/>
      <w:r w:rsidRPr="009A4533">
        <w:rPr>
          <w:rFonts w:ascii="方正粗宋简体" w:eastAsia="方正粗宋简体" w:hAnsi="宋体" w:cs="宋体" w:hint="eastAsia"/>
          <w:kern w:val="0"/>
          <w:sz w:val="36"/>
          <w:szCs w:val="36"/>
        </w:rPr>
        <w:t>资产监督管理委员会2020年公开遴选工作人员职位表</w:t>
      </w:r>
    </w:p>
    <w:p w:rsidR="0021420B" w:rsidRDefault="0021420B" w:rsidP="0021420B">
      <w:pPr>
        <w:spacing w:line="576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page" w:horzAnchor="margin" w:tblpXSpec="center" w:tblpY="4396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1559"/>
        <w:gridCol w:w="1310"/>
        <w:gridCol w:w="992"/>
        <w:gridCol w:w="851"/>
        <w:gridCol w:w="816"/>
        <w:gridCol w:w="1276"/>
        <w:gridCol w:w="1843"/>
        <w:gridCol w:w="2444"/>
        <w:gridCol w:w="708"/>
      </w:tblGrid>
      <w:tr w:rsidR="0021420B" w:rsidRPr="009A28AC" w:rsidTr="0055150E">
        <w:trPr>
          <w:trHeight w:val="983"/>
        </w:trPr>
        <w:tc>
          <w:tcPr>
            <w:tcW w:w="1809" w:type="dxa"/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Ansi="黑体" w:hint="eastAsia"/>
                <w:b/>
                <w:sz w:val="24"/>
              </w:rPr>
              <w:t>遴选单位</w:t>
            </w:r>
          </w:p>
        </w:tc>
        <w:tc>
          <w:tcPr>
            <w:tcW w:w="851" w:type="dxa"/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职位</w:t>
            </w:r>
          </w:p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代码</w:t>
            </w:r>
          </w:p>
        </w:tc>
        <w:tc>
          <w:tcPr>
            <w:tcW w:w="1559" w:type="dxa"/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岗位设置</w:t>
            </w:r>
          </w:p>
        </w:tc>
        <w:tc>
          <w:tcPr>
            <w:tcW w:w="1310" w:type="dxa"/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报考者身份要求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Ansi="黑体" w:hint="eastAsia"/>
                <w:b/>
                <w:sz w:val="24"/>
              </w:rPr>
              <w:t>遴选计划数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基本要求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年龄要求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学历要求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专业要求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职位要求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420B" w:rsidRPr="005D6184" w:rsidRDefault="0021420B" w:rsidP="0055150E">
            <w:pPr>
              <w:spacing w:line="576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D6184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21420B" w:rsidRPr="009A28AC" w:rsidTr="0055150E">
        <w:trPr>
          <w:trHeight w:val="1415"/>
        </w:trPr>
        <w:tc>
          <w:tcPr>
            <w:tcW w:w="1809" w:type="dxa"/>
            <w:vAlign w:val="center"/>
          </w:tcPr>
          <w:p w:rsidR="0021420B" w:rsidRPr="005E10D2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E10D2">
              <w:rPr>
                <w:rFonts w:ascii="仿宋_GB2312" w:eastAsia="仿宋_GB2312" w:hint="eastAsia"/>
                <w:szCs w:val="21"/>
              </w:rPr>
              <w:t>甘孜</w:t>
            </w:r>
            <w:proofErr w:type="gramStart"/>
            <w:r w:rsidRPr="005E10D2">
              <w:rPr>
                <w:rFonts w:ascii="仿宋_GB2312" w:eastAsia="仿宋_GB2312" w:hint="eastAsia"/>
                <w:szCs w:val="21"/>
              </w:rPr>
              <w:t>州国有</w:t>
            </w:r>
            <w:proofErr w:type="gramEnd"/>
            <w:r w:rsidRPr="005E10D2">
              <w:rPr>
                <w:rFonts w:ascii="仿宋_GB2312" w:eastAsia="仿宋_GB2312" w:hint="eastAsia"/>
                <w:szCs w:val="21"/>
              </w:rPr>
              <w:t>资产监督管理委员会</w:t>
            </w:r>
          </w:p>
        </w:tc>
        <w:tc>
          <w:tcPr>
            <w:tcW w:w="851" w:type="dxa"/>
            <w:vAlign w:val="center"/>
          </w:tcPr>
          <w:p w:rsidR="0021420B" w:rsidRPr="005E10D2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33669</w:t>
            </w:r>
          </w:p>
        </w:tc>
        <w:tc>
          <w:tcPr>
            <w:tcW w:w="1559" w:type="dxa"/>
            <w:vAlign w:val="center"/>
          </w:tcPr>
          <w:p w:rsidR="0021420B" w:rsidRPr="005E10D2" w:rsidRDefault="0021420B" w:rsidP="0055150E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896FF6">
              <w:rPr>
                <w:rFonts w:ascii="仿宋_GB2312" w:eastAsia="仿宋_GB2312" w:hint="eastAsia"/>
                <w:szCs w:val="21"/>
              </w:rPr>
              <w:t>三、四级主任科员及以下1名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含相当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职级层次人员）</w:t>
            </w:r>
          </w:p>
        </w:tc>
        <w:tc>
          <w:tcPr>
            <w:tcW w:w="1310" w:type="dxa"/>
            <w:vAlign w:val="center"/>
          </w:tcPr>
          <w:p w:rsidR="0021420B" w:rsidRPr="005E10D2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公务员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见公告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工商行政管理类 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0B" w:rsidRPr="005E10D2" w:rsidRDefault="0021420B" w:rsidP="0055150E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中共党员；</w:t>
            </w:r>
            <w:r w:rsidRPr="003C143A">
              <w:rPr>
                <w:rFonts w:ascii="仿宋_GB2312" w:eastAsia="仿宋_GB2312" w:hint="eastAsia"/>
                <w:szCs w:val="21"/>
              </w:rPr>
              <w:t>具有人事</w:t>
            </w:r>
            <w:r>
              <w:rPr>
                <w:rFonts w:ascii="仿宋_GB2312" w:eastAsia="仿宋_GB2312" w:hint="eastAsia"/>
                <w:szCs w:val="21"/>
              </w:rPr>
              <w:t>工作</w:t>
            </w:r>
            <w:r w:rsidRPr="003C143A">
              <w:rPr>
                <w:rFonts w:ascii="仿宋_GB2312" w:eastAsia="仿宋_GB2312" w:hint="eastAsia"/>
                <w:szCs w:val="21"/>
              </w:rPr>
              <w:t>和党务工作经历</w:t>
            </w:r>
            <w:r>
              <w:rPr>
                <w:rFonts w:ascii="仿宋_GB2312" w:eastAsia="仿宋_GB2312" w:hint="eastAsia"/>
                <w:szCs w:val="21"/>
              </w:rPr>
              <w:t>者优先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420B" w:rsidRPr="005E10D2" w:rsidRDefault="0021420B" w:rsidP="0055150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1420B" w:rsidRPr="00017193" w:rsidRDefault="0021420B" w:rsidP="0021420B">
      <w:pPr>
        <w:spacing w:line="576" w:lineRule="exact"/>
        <w:jc w:val="left"/>
        <w:rPr>
          <w:rFonts w:ascii="仿宋_GB2312" w:eastAsia="仿宋_GB2312"/>
          <w:sz w:val="30"/>
          <w:szCs w:val="30"/>
        </w:rPr>
      </w:pPr>
    </w:p>
    <w:p w:rsidR="0021420B" w:rsidRPr="00896FF6" w:rsidRDefault="0021420B" w:rsidP="0021420B">
      <w:pPr>
        <w:spacing w:line="560" w:lineRule="exact"/>
        <w:jc w:val="left"/>
      </w:pPr>
    </w:p>
    <w:p w:rsidR="00150681" w:rsidRPr="0021420B" w:rsidRDefault="00150681"/>
    <w:sectPr w:rsidR="00150681" w:rsidRPr="0021420B" w:rsidSect="00214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5" w:rsidRDefault="005B3625" w:rsidP="0021420B">
      <w:r>
        <w:separator/>
      </w:r>
    </w:p>
  </w:endnote>
  <w:endnote w:type="continuationSeparator" w:id="0">
    <w:p w:rsidR="005B3625" w:rsidRDefault="005B3625" w:rsidP="0021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5" w:rsidRDefault="005B3625" w:rsidP="0021420B">
      <w:r>
        <w:separator/>
      </w:r>
    </w:p>
  </w:footnote>
  <w:footnote w:type="continuationSeparator" w:id="0">
    <w:p w:rsidR="005B3625" w:rsidRDefault="005B3625" w:rsidP="0021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20B"/>
    <w:rsid w:val="00017193"/>
    <w:rsid w:val="00150681"/>
    <w:rsid w:val="0021420B"/>
    <w:rsid w:val="00465EFD"/>
    <w:rsid w:val="005B3625"/>
    <w:rsid w:val="0073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2020-04-28T06:50:00Z</dcterms:created>
  <dcterms:modified xsi:type="dcterms:W3CDTF">2020-04-28T06:53:00Z</dcterms:modified>
</cp:coreProperties>
</file>